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F6" w:rsidRPr="00A92CEA" w:rsidRDefault="007B0532" w:rsidP="00101F02">
      <w:pPr>
        <w:spacing w:line="276" w:lineRule="auto"/>
        <w:rPr>
          <w:b/>
        </w:rPr>
      </w:pPr>
      <w:r w:rsidRPr="00A92CEA">
        <w:rPr>
          <w:b/>
          <w:lang w:val="uk-UA" w:bidi="uk-UA"/>
        </w:rPr>
        <w:t>Mg і B</w:t>
      </w:r>
      <w:r w:rsidRPr="00A92CEA">
        <w:rPr>
          <w:b/>
          <w:vertAlign w:val="subscript"/>
          <w:lang w:val="uk-UA" w:bidi="uk-UA"/>
        </w:rPr>
        <w:t>6</w:t>
      </w:r>
    </w:p>
    <w:p w:rsidR="00101F02" w:rsidRDefault="00101F02" w:rsidP="00101F02">
      <w:pPr>
        <w:spacing w:line="276" w:lineRule="auto"/>
      </w:pPr>
    </w:p>
    <w:p w:rsidR="004A191F" w:rsidRDefault="00B74347" w:rsidP="00101F02">
      <w:pPr>
        <w:spacing w:line="276" w:lineRule="auto"/>
      </w:pPr>
      <w:r>
        <w:rPr>
          <w:lang w:val="uk-UA" w:bidi="uk-UA"/>
        </w:rPr>
        <w:t>Харчова добавка</w:t>
      </w:r>
    </w:p>
    <w:p w:rsidR="00101F02" w:rsidRDefault="00101F02" w:rsidP="00101F02">
      <w:pPr>
        <w:spacing w:line="276" w:lineRule="auto"/>
      </w:pPr>
    </w:p>
    <w:p w:rsidR="00B74347" w:rsidRDefault="005B7D6E" w:rsidP="00101F02">
      <w:pPr>
        <w:spacing w:line="276" w:lineRule="auto"/>
      </w:pPr>
      <w:r>
        <w:rPr>
          <w:lang w:val="uk-UA" w:bidi="uk-UA"/>
        </w:rPr>
        <w:t>50 таблеток</w:t>
      </w:r>
    </w:p>
    <w:p w:rsidR="00101F02" w:rsidRDefault="00101F02" w:rsidP="00101F02">
      <w:pPr>
        <w:spacing w:line="276" w:lineRule="auto"/>
      </w:pPr>
    </w:p>
    <w:p w:rsidR="00B06F77" w:rsidRDefault="00FC0E1D" w:rsidP="00101F02">
      <w:pPr>
        <w:spacing w:line="276" w:lineRule="auto"/>
      </w:pPr>
      <w:r>
        <w:rPr>
          <w:lang w:val="uk-UA" w:bidi="uk-UA"/>
        </w:rPr>
        <w:t xml:space="preserve">У період підвищеного розумового і фізичного навантаження </w:t>
      </w:r>
    </w:p>
    <w:p w:rsidR="002136DB" w:rsidRPr="00BA6B6A" w:rsidRDefault="002136DB" w:rsidP="00101F02">
      <w:pPr>
        <w:spacing w:line="276" w:lineRule="auto"/>
      </w:pPr>
    </w:p>
    <w:p w:rsidR="00DE0F01" w:rsidRPr="00BA6B6A" w:rsidRDefault="002136DB" w:rsidP="00101F02">
      <w:pPr>
        <w:spacing w:line="276" w:lineRule="auto"/>
      </w:pPr>
      <w:r w:rsidRPr="00BA6B6A">
        <w:rPr>
          <w:lang w:val="uk-UA" w:bidi="uk-UA"/>
        </w:rPr>
        <w:t>Інгредієнти продукту сприяють:</w:t>
      </w:r>
    </w:p>
    <w:p w:rsidR="002136DB" w:rsidRPr="00BA6B6A" w:rsidRDefault="002136DB" w:rsidP="002136DB">
      <w:pPr>
        <w:numPr>
          <w:ilvl w:val="0"/>
          <w:numId w:val="8"/>
        </w:numPr>
        <w:spacing w:line="276" w:lineRule="auto"/>
      </w:pPr>
      <w:r w:rsidRPr="00BA6B6A">
        <w:rPr>
          <w:lang w:val="uk-UA" w:bidi="uk-UA"/>
        </w:rPr>
        <w:t>зменшенню відчуття втоми;</w:t>
      </w:r>
    </w:p>
    <w:p w:rsidR="002136DB" w:rsidRPr="00BA6B6A" w:rsidRDefault="002136DB" w:rsidP="002136DB">
      <w:pPr>
        <w:numPr>
          <w:ilvl w:val="0"/>
          <w:numId w:val="8"/>
        </w:numPr>
        <w:spacing w:line="276" w:lineRule="auto"/>
      </w:pPr>
      <w:r w:rsidRPr="00BA6B6A">
        <w:rPr>
          <w:lang w:val="uk-UA" w:bidi="uk-UA"/>
        </w:rPr>
        <w:t>правильному функціонуванню нервової системи.</w:t>
      </w:r>
    </w:p>
    <w:p w:rsidR="002136DB" w:rsidRPr="00BA6B6A" w:rsidRDefault="002136DB" w:rsidP="00101F02">
      <w:pPr>
        <w:spacing w:line="276" w:lineRule="auto"/>
      </w:pPr>
    </w:p>
    <w:p w:rsidR="005F0B7C" w:rsidRDefault="000F6B74" w:rsidP="00101F02">
      <w:pPr>
        <w:spacing w:line="276" w:lineRule="auto"/>
      </w:pPr>
      <w:r>
        <w:rPr>
          <w:lang w:val="uk-UA" w:bidi="uk-UA"/>
        </w:rPr>
        <w:t>Препарат призначений для поповнення раціону магнієм і вітаміном B</w:t>
      </w:r>
      <w:r>
        <w:rPr>
          <w:vertAlign w:val="subscript"/>
          <w:lang w:val="uk-UA" w:bidi="uk-UA"/>
        </w:rPr>
        <w:t>6</w:t>
      </w:r>
      <w:r>
        <w:rPr>
          <w:lang w:val="uk-UA" w:bidi="uk-UA"/>
        </w:rPr>
        <w:t>.</w:t>
      </w:r>
    </w:p>
    <w:p w:rsidR="00F659F3" w:rsidRDefault="00F659F3" w:rsidP="009B5510">
      <w:pPr>
        <w:spacing w:line="276" w:lineRule="auto"/>
      </w:pPr>
    </w:p>
    <w:p w:rsidR="00FE4142" w:rsidRDefault="00607616" w:rsidP="00F659F3">
      <w:pPr>
        <w:spacing w:line="276" w:lineRule="auto"/>
        <w:jc w:val="both"/>
      </w:pPr>
      <w:r w:rsidRPr="00607616">
        <w:rPr>
          <w:lang w:val="uk-UA" w:bidi="uk-UA"/>
        </w:rPr>
        <w:t>Діючі речовини препарату — магній і вітамін B</w:t>
      </w:r>
      <w:r w:rsidRPr="00607616">
        <w:rPr>
          <w:vertAlign w:val="subscript"/>
          <w:lang w:val="uk-UA" w:bidi="uk-UA"/>
        </w:rPr>
        <w:t>6</w:t>
      </w:r>
      <w:r w:rsidRPr="00607616">
        <w:rPr>
          <w:lang w:val="uk-UA" w:bidi="uk-UA"/>
        </w:rPr>
        <w:t xml:space="preserve"> — сприяють зменшенню почуття втоми, допомагають нормальному функціонуванню нервової системи, підтриманню нормальних психологічних функцій, сприяють підтримці нормального енергетичного обміну.</w:t>
      </w:r>
    </w:p>
    <w:p w:rsidR="009B5510" w:rsidRDefault="009B5510" w:rsidP="00101F02">
      <w:pPr>
        <w:spacing w:line="276" w:lineRule="auto"/>
        <w:rPr>
          <w:b/>
          <w:u w:val="single"/>
        </w:rPr>
      </w:pPr>
    </w:p>
    <w:p w:rsidR="005A6C83" w:rsidRPr="009B5510" w:rsidRDefault="005A6C83" w:rsidP="00101F02">
      <w:pPr>
        <w:spacing w:line="276" w:lineRule="auto"/>
        <w:rPr>
          <w:b/>
        </w:rPr>
      </w:pPr>
      <w:r w:rsidRPr="009B5510">
        <w:rPr>
          <w:b/>
          <w:lang w:val="uk-UA" w:bidi="uk-UA"/>
        </w:rPr>
        <w:t>Магній</w:t>
      </w:r>
    </w:p>
    <w:p w:rsidR="00DE0F01" w:rsidRDefault="005A6C83" w:rsidP="00101F02">
      <w:pPr>
        <w:numPr>
          <w:ilvl w:val="0"/>
          <w:numId w:val="5"/>
        </w:numPr>
        <w:spacing w:line="276" w:lineRule="auto"/>
      </w:pPr>
      <w:r>
        <w:rPr>
          <w:lang w:val="uk-UA" w:bidi="uk-UA"/>
        </w:rPr>
        <w:t>Допомагає підтримувати баланс електролітів</w:t>
      </w:r>
    </w:p>
    <w:p w:rsidR="00DE0F01" w:rsidRDefault="005A6C83" w:rsidP="00101F02">
      <w:pPr>
        <w:numPr>
          <w:ilvl w:val="0"/>
          <w:numId w:val="5"/>
        </w:numPr>
        <w:spacing w:line="276" w:lineRule="auto"/>
      </w:pPr>
      <w:r>
        <w:rPr>
          <w:lang w:val="uk-UA" w:bidi="uk-UA"/>
        </w:rPr>
        <w:t>Допомагає в правильному функціонуванні м'язів</w:t>
      </w:r>
    </w:p>
    <w:p w:rsidR="00DE0F01" w:rsidRDefault="005A6C83" w:rsidP="00101F02">
      <w:pPr>
        <w:numPr>
          <w:ilvl w:val="0"/>
          <w:numId w:val="5"/>
        </w:numPr>
        <w:spacing w:line="276" w:lineRule="auto"/>
      </w:pPr>
      <w:r>
        <w:rPr>
          <w:lang w:val="uk-UA" w:bidi="uk-UA"/>
        </w:rPr>
        <w:t>Сприяє правильному синтезу білка</w:t>
      </w:r>
    </w:p>
    <w:p w:rsidR="00AC6582" w:rsidRDefault="005A6C83" w:rsidP="00101F02">
      <w:pPr>
        <w:numPr>
          <w:ilvl w:val="0"/>
          <w:numId w:val="5"/>
        </w:numPr>
        <w:spacing w:line="276" w:lineRule="auto"/>
      </w:pPr>
      <w:r>
        <w:rPr>
          <w:lang w:val="uk-UA" w:bidi="uk-UA"/>
        </w:rPr>
        <w:t xml:space="preserve">Допомагає підтримувати здоров’я кісток і зубів </w:t>
      </w:r>
    </w:p>
    <w:p w:rsidR="00AC6582" w:rsidRDefault="00BE6C66" w:rsidP="00101F02">
      <w:pPr>
        <w:numPr>
          <w:ilvl w:val="0"/>
          <w:numId w:val="5"/>
        </w:numPr>
        <w:spacing w:line="276" w:lineRule="auto"/>
      </w:pPr>
      <w:r>
        <w:rPr>
          <w:lang w:val="uk-UA" w:bidi="uk-UA"/>
        </w:rPr>
        <w:t>Відіграє роль у процесі ділення клітин</w:t>
      </w:r>
    </w:p>
    <w:p w:rsidR="00AC6582" w:rsidRPr="009B5510" w:rsidRDefault="005972D4" w:rsidP="00101F02">
      <w:pPr>
        <w:spacing w:line="276" w:lineRule="auto"/>
        <w:rPr>
          <w:b/>
        </w:rPr>
      </w:pPr>
      <w:r w:rsidRPr="009B5510">
        <w:rPr>
          <w:b/>
          <w:lang w:val="uk-UA" w:bidi="uk-UA"/>
        </w:rPr>
        <w:t>Вітамін B</w:t>
      </w:r>
      <w:r w:rsidRPr="009B5510">
        <w:rPr>
          <w:b/>
          <w:vertAlign w:val="subscript"/>
          <w:lang w:val="uk-UA" w:bidi="uk-UA"/>
        </w:rPr>
        <w:t>6</w:t>
      </w:r>
      <w:r w:rsidRPr="009B5510">
        <w:rPr>
          <w:b/>
          <w:lang w:val="uk-UA" w:bidi="uk-UA"/>
        </w:rPr>
        <w:t xml:space="preserve"> </w:t>
      </w:r>
    </w:p>
    <w:p w:rsidR="00DB3ECC" w:rsidRDefault="00DB3ECC" w:rsidP="00101F02">
      <w:pPr>
        <w:numPr>
          <w:ilvl w:val="0"/>
          <w:numId w:val="5"/>
        </w:numPr>
        <w:spacing w:line="276" w:lineRule="auto"/>
      </w:pPr>
      <w:r>
        <w:rPr>
          <w:lang w:val="uk-UA" w:bidi="uk-UA"/>
        </w:rPr>
        <w:t>Сприяє правильному синтезу цистеїну</w:t>
      </w:r>
    </w:p>
    <w:p w:rsidR="00DB3ECC" w:rsidRDefault="00DB3ECC" w:rsidP="00101F02">
      <w:pPr>
        <w:numPr>
          <w:ilvl w:val="0"/>
          <w:numId w:val="5"/>
        </w:numPr>
        <w:spacing w:line="276" w:lineRule="auto"/>
      </w:pPr>
      <w:r>
        <w:rPr>
          <w:lang w:val="uk-UA" w:bidi="uk-UA"/>
        </w:rPr>
        <w:t>Допомагає підтримувати нормальний метаболізм гомоцистеїну</w:t>
      </w:r>
    </w:p>
    <w:p w:rsidR="00DB3ECC" w:rsidRDefault="00DB3ECC" w:rsidP="00101F02">
      <w:pPr>
        <w:numPr>
          <w:ilvl w:val="0"/>
          <w:numId w:val="5"/>
        </w:numPr>
        <w:spacing w:line="276" w:lineRule="auto"/>
      </w:pPr>
      <w:r>
        <w:rPr>
          <w:lang w:val="uk-UA" w:bidi="uk-UA"/>
        </w:rPr>
        <w:t>Сприяє підтримці нормального метаболізму білка і глікогену</w:t>
      </w:r>
    </w:p>
    <w:p w:rsidR="00DB3ECC" w:rsidRDefault="00DB3ECC" w:rsidP="00101F02">
      <w:pPr>
        <w:numPr>
          <w:ilvl w:val="0"/>
          <w:numId w:val="5"/>
        </w:numPr>
        <w:spacing w:line="276" w:lineRule="auto"/>
      </w:pPr>
      <w:r>
        <w:rPr>
          <w:lang w:val="uk-UA" w:bidi="uk-UA"/>
        </w:rPr>
        <w:t>Допомагає в правильному продукуванні еритроцитів</w:t>
      </w:r>
    </w:p>
    <w:p w:rsidR="00DB3ECC" w:rsidRDefault="00DB3ECC" w:rsidP="00101F02">
      <w:pPr>
        <w:numPr>
          <w:ilvl w:val="0"/>
          <w:numId w:val="5"/>
        </w:numPr>
        <w:spacing w:line="276" w:lineRule="auto"/>
      </w:pPr>
      <w:r>
        <w:rPr>
          <w:lang w:val="uk-UA" w:bidi="uk-UA"/>
        </w:rPr>
        <w:t>Допомагає у правильному функціонуванні імунної системи</w:t>
      </w:r>
    </w:p>
    <w:p w:rsidR="00DB3ECC" w:rsidRPr="00B511B4" w:rsidRDefault="00DB3ECC" w:rsidP="00101F02">
      <w:pPr>
        <w:numPr>
          <w:ilvl w:val="0"/>
          <w:numId w:val="5"/>
        </w:numPr>
        <w:spacing w:line="276" w:lineRule="auto"/>
      </w:pPr>
      <w:r>
        <w:rPr>
          <w:lang w:val="uk-UA" w:bidi="uk-UA"/>
        </w:rPr>
        <w:t>Сприяє регуляції гормональної активності</w:t>
      </w:r>
    </w:p>
    <w:p w:rsidR="00297F12" w:rsidRDefault="00297F12" w:rsidP="00101F02">
      <w:pPr>
        <w:spacing w:line="276" w:lineRule="auto"/>
        <w:rPr>
          <w:b/>
        </w:rPr>
      </w:pPr>
    </w:p>
    <w:p w:rsidR="005972D4" w:rsidRDefault="005972D4" w:rsidP="00101F02">
      <w:pPr>
        <w:spacing w:line="276" w:lineRule="auto"/>
      </w:pPr>
    </w:p>
    <w:p w:rsidR="00B74347" w:rsidRPr="002F6376" w:rsidRDefault="004A191F" w:rsidP="00101F02">
      <w:pPr>
        <w:spacing w:line="276" w:lineRule="auto"/>
      </w:pPr>
      <w:r w:rsidRPr="00636F1B">
        <w:rPr>
          <w:b/>
          <w:lang w:val="uk-UA" w:bidi="uk-UA"/>
        </w:rPr>
        <w:t xml:space="preserve">Склад: </w:t>
      </w:r>
      <w:r w:rsidRPr="00636F1B">
        <w:rPr>
          <w:lang w:val="uk-UA" w:bidi="uk-UA"/>
        </w:rPr>
        <w:t>магнію лактат, наповнювач: полівінілпіролідон, поліруючі речовини: магнієві солі жирних кислот, протизлежувальна речовина: тальк, наповнювач: полівінілполіпіролідон, картопляний крохмаль, вітамін B</w:t>
      </w:r>
      <w:r w:rsidRPr="00636F1B">
        <w:rPr>
          <w:vertAlign w:val="subscript"/>
          <w:lang w:val="uk-UA" w:bidi="uk-UA"/>
        </w:rPr>
        <w:t>6</w:t>
      </w:r>
      <w:r w:rsidRPr="00636F1B">
        <w:rPr>
          <w:lang w:val="uk-UA" w:bidi="uk-UA"/>
        </w:rPr>
        <w:t>, піридоксингідрохлорид.</w:t>
      </w:r>
    </w:p>
    <w:p w:rsidR="00215A5E" w:rsidRDefault="00215A5E" w:rsidP="00101F02">
      <w:pPr>
        <w:spacing w:line="276" w:lineRule="auto"/>
      </w:pPr>
    </w:p>
    <w:p w:rsidR="00166A69" w:rsidRDefault="00A530A3" w:rsidP="00101F02">
      <w:pPr>
        <w:spacing w:line="276" w:lineRule="auto"/>
      </w:pPr>
      <w:r w:rsidRPr="00C451EC">
        <w:rPr>
          <w:b/>
          <w:lang w:val="uk-UA" w:bidi="uk-UA"/>
        </w:rPr>
        <w:t xml:space="preserve">Спосіб застосування: </w:t>
      </w:r>
      <w:r w:rsidRPr="00C451EC">
        <w:rPr>
          <w:lang w:val="uk-UA" w:bidi="uk-UA"/>
        </w:rPr>
        <w:t xml:space="preserve">по 1 таблетці 2 рази на день. </w:t>
      </w:r>
    </w:p>
    <w:p w:rsidR="00821A1A" w:rsidRDefault="00821A1A" w:rsidP="00101F02">
      <w:pPr>
        <w:spacing w:line="276" w:lineRule="auto"/>
      </w:pPr>
    </w:p>
    <w:p w:rsidR="00166A69" w:rsidRDefault="00166A69" w:rsidP="00101F02">
      <w:pPr>
        <w:spacing w:line="276" w:lineRule="auto"/>
      </w:pPr>
      <w:r>
        <w:rPr>
          <w:lang w:val="uk-UA" w:bidi="uk-UA"/>
        </w:rPr>
        <w:t xml:space="preserve">Не перевищуйте рекомендовану добову дозу. </w:t>
      </w:r>
    </w:p>
    <w:p w:rsidR="007B5933" w:rsidRDefault="007B5933" w:rsidP="00101F02">
      <w:pPr>
        <w:spacing w:line="276" w:lineRule="auto"/>
      </w:pPr>
    </w:p>
    <w:p w:rsidR="00821A1A" w:rsidRDefault="00821A1A" w:rsidP="00101F02">
      <w:pPr>
        <w:spacing w:line="276" w:lineRule="auto"/>
      </w:pPr>
      <w:r>
        <w:rPr>
          <w:lang w:val="uk-UA" w:bidi="uk-UA"/>
        </w:rPr>
        <w:t>Харчова добавка не може використовуватися в якості заміни різноманітної дієти.</w:t>
      </w:r>
    </w:p>
    <w:p w:rsidR="006E4B66" w:rsidRDefault="006E4B66" w:rsidP="006E4B66"/>
    <w:p w:rsidR="006E4B66" w:rsidRPr="00BA6B6A" w:rsidRDefault="006E4B66" w:rsidP="006E4B66">
      <w:r w:rsidRPr="00BA6B6A">
        <w:rPr>
          <w:lang w:val="uk-UA" w:bidi="uk-UA"/>
        </w:rPr>
        <w:t>Для підтримання нормального здоров'я важливо збалансоване харчування і здоровий спосіб життя.</w:t>
      </w:r>
    </w:p>
    <w:p w:rsidR="007B5933" w:rsidRDefault="007B5933" w:rsidP="00101F02">
      <w:pPr>
        <w:spacing w:line="276" w:lineRule="auto"/>
      </w:pPr>
    </w:p>
    <w:p w:rsidR="001A747D" w:rsidRDefault="001A747D" w:rsidP="00101F02">
      <w:pPr>
        <w:spacing w:line="276" w:lineRule="auto"/>
      </w:pPr>
      <w:r>
        <w:rPr>
          <w:lang w:val="uk-UA" w:bidi="uk-UA"/>
        </w:rPr>
        <w:t xml:space="preserve">Не споживати після закінчення терміну придатності. </w:t>
      </w:r>
    </w:p>
    <w:p w:rsidR="00636F1B" w:rsidRDefault="00636F1B" w:rsidP="00101F02">
      <w:pPr>
        <w:spacing w:line="276" w:lineRule="auto"/>
      </w:pPr>
    </w:p>
    <w:p w:rsidR="00636F1B" w:rsidRDefault="00FC0E1D" w:rsidP="00101F02">
      <w:pPr>
        <w:spacing w:line="276" w:lineRule="auto"/>
      </w:pPr>
      <w:r>
        <w:rPr>
          <w:b/>
          <w:lang w:val="uk-UA" w:bidi="uk-UA"/>
        </w:rPr>
        <w:t xml:space="preserve">Протипоказання: </w:t>
      </w:r>
      <w:r>
        <w:rPr>
          <w:lang w:val="uk-UA" w:bidi="uk-UA"/>
        </w:rPr>
        <w:t xml:space="preserve">підвищена чутливість до будь-якого з компонентів. </w:t>
      </w:r>
    </w:p>
    <w:p w:rsidR="00E0639A" w:rsidRDefault="00E0639A" w:rsidP="00101F02">
      <w:pPr>
        <w:spacing w:line="276" w:lineRule="auto"/>
        <w:rPr>
          <w:b/>
        </w:rPr>
      </w:pPr>
    </w:p>
    <w:p w:rsidR="004A191F" w:rsidRDefault="00821A1A" w:rsidP="00101F02">
      <w:pPr>
        <w:spacing w:line="276" w:lineRule="auto"/>
      </w:pPr>
      <w:r w:rsidRPr="002E06B0">
        <w:rPr>
          <w:b/>
          <w:lang w:val="uk-UA" w:bidi="uk-UA"/>
        </w:rPr>
        <w:t>Вміст</w:t>
      </w:r>
      <w:r w:rsidRPr="002E06B0">
        <w:rPr>
          <w:lang w:val="uk-UA" w:bidi="uk-UA"/>
        </w:rPr>
        <w:t xml:space="preserve"> 50 таблеток.</w:t>
      </w:r>
    </w:p>
    <w:p w:rsidR="00E0639A" w:rsidRDefault="00E0639A" w:rsidP="00101F02">
      <w:pPr>
        <w:spacing w:line="276" w:lineRule="auto"/>
      </w:pPr>
    </w:p>
    <w:p w:rsidR="00E0639A" w:rsidRDefault="00C451EC" w:rsidP="00101F02">
      <w:pPr>
        <w:spacing w:line="276" w:lineRule="auto"/>
      </w:pPr>
      <w:r>
        <w:rPr>
          <w:lang w:val="uk-UA" w:bidi="uk-UA"/>
        </w:rPr>
        <w:t xml:space="preserve">Зберігати в оригінальній упаковці при температурі не вище 25°C. </w:t>
      </w:r>
    </w:p>
    <w:p w:rsidR="00E0639A" w:rsidRDefault="00E0639A" w:rsidP="00101F02">
      <w:pPr>
        <w:spacing w:line="276" w:lineRule="auto"/>
      </w:pPr>
    </w:p>
    <w:p w:rsidR="00C451EC" w:rsidRDefault="00E0639A" w:rsidP="00101F02">
      <w:pPr>
        <w:spacing w:line="276" w:lineRule="auto"/>
      </w:pPr>
      <w:r>
        <w:rPr>
          <w:lang w:val="uk-UA" w:bidi="uk-UA"/>
        </w:rPr>
        <w:t>Зберігати в місці, недоступному для маленьких дітей.</w:t>
      </w:r>
    </w:p>
    <w:p w:rsidR="00E0639A" w:rsidRDefault="00E0639A" w:rsidP="00101F02">
      <w:pPr>
        <w:spacing w:line="276" w:lineRule="auto"/>
      </w:pPr>
    </w:p>
    <w:p w:rsidR="00C451EC" w:rsidRDefault="00C451EC" w:rsidP="00101F02">
      <w:pPr>
        <w:spacing w:line="276" w:lineRule="auto"/>
      </w:pPr>
      <w:r>
        <w:rPr>
          <w:lang w:val="uk-UA" w:bidi="uk-UA"/>
        </w:rPr>
        <w:t xml:space="preserve">Захищати від світла і вологи. </w:t>
      </w:r>
    </w:p>
    <w:p w:rsidR="006F7678" w:rsidRDefault="006F7678" w:rsidP="00101F02">
      <w:pPr>
        <w:spacing w:line="276" w:lineRule="auto"/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701"/>
        <w:gridCol w:w="1418"/>
        <w:gridCol w:w="1417"/>
      </w:tblGrid>
      <w:tr w:rsidR="0028055E" w:rsidRPr="005E1123" w:rsidTr="00915025">
        <w:trPr>
          <w:trHeight w:val="36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5E" w:rsidRPr="005E1123" w:rsidRDefault="006B42DC" w:rsidP="00101F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 w:bidi="uk-UA"/>
              </w:rPr>
              <w:t>Інгредієнти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5E" w:rsidRPr="005E1123" w:rsidRDefault="0028055E" w:rsidP="00101F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1123">
              <w:rPr>
                <w:b/>
                <w:sz w:val="22"/>
                <w:szCs w:val="22"/>
                <w:lang w:val="uk-UA" w:bidi="uk-UA"/>
              </w:rPr>
              <w:t>1 таблетка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5E" w:rsidRPr="005E1123" w:rsidRDefault="0028055E" w:rsidP="00101F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1123">
              <w:rPr>
                <w:b/>
                <w:sz w:val="22"/>
                <w:szCs w:val="22"/>
                <w:lang w:val="uk-UA" w:bidi="uk-UA"/>
              </w:rPr>
              <w:t>Добова доза — 2 таблетки</w:t>
            </w:r>
          </w:p>
        </w:tc>
      </w:tr>
      <w:tr w:rsidR="0028055E" w:rsidRPr="005E1123" w:rsidTr="00915025">
        <w:trPr>
          <w:trHeight w:val="682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5E" w:rsidRPr="005E1123" w:rsidRDefault="0028055E" w:rsidP="00101F0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5E" w:rsidRPr="005E1123" w:rsidRDefault="0028055E" w:rsidP="00101F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1123">
              <w:rPr>
                <w:b/>
                <w:sz w:val="22"/>
                <w:szCs w:val="22"/>
                <w:lang w:val="uk-UA" w:bidi="uk-UA"/>
              </w:rPr>
              <w:t xml:space="preserve">Вміст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5E" w:rsidRPr="005E1123" w:rsidRDefault="0028055E" w:rsidP="00101F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1123">
              <w:rPr>
                <w:b/>
                <w:sz w:val="22"/>
                <w:szCs w:val="22"/>
                <w:lang w:val="uk-UA" w:bidi="uk-UA"/>
              </w:rPr>
              <w:t xml:space="preserve">Вміст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5E" w:rsidRPr="005E1123" w:rsidRDefault="006B42DC" w:rsidP="00101F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 w:bidi="uk-UA"/>
              </w:rPr>
              <w:t>РДС*</w:t>
            </w:r>
          </w:p>
        </w:tc>
      </w:tr>
      <w:tr w:rsidR="0028055E" w:rsidRPr="005E1123" w:rsidTr="00915025">
        <w:trPr>
          <w:trHeight w:val="70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5E" w:rsidRPr="005E1123" w:rsidRDefault="005279D2" w:rsidP="00101F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 w:bidi="uk-UA"/>
              </w:rPr>
              <w:t>Магній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5E" w:rsidRPr="005E1123" w:rsidRDefault="0028055E" w:rsidP="00101F02">
            <w:pPr>
              <w:spacing w:line="276" w:lineRule="auto"/>
              <w:ind w:right="72"/>
              <w:jc w:val="center"/>
              <w:rPr>
                <w:sz w:val="22"/>
                <w:szCs w:val="22"/>
              </w:rPr>
            </w:pPr>
            <w:r w:rsidRPr="005E1123">
              <w:rPr>
                <w:sz w:val="22"/>
                <w:szCs w:val="22"/>
                <w:lang w:val="uk-UA" w:bidi="uk-UA"/>
              </w:rPr>
              <w:t>50 мг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5E" w:rsidRPr="005E1123" w:rsidRDefault="0028055E" w:rsidP="00101F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1123">
              <w:rPr>
                <w:sz w:val="22"/>
                <w:szCs w:val="22"/>
                <w:lang w:val="uk-UA" w:bidi="uk-UA"/>
              </w:rPr>
              <w:t>100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5E" w:rsidRPr="005E1123" w:rsidRDefault="0028055E" w:rsidP="00101F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1123">
              <w:rPr>
                <w:sz w:val="22"/>
                <w:szCs w:val="22"/>
                <w:lang w:val="uk-UA" w:bidi="uk-UA"/>
              </w:rPr>
              <w:t>26,6 %</w:t>
            </w:r>
          </w:p>
        </w:tc>
      </w:tr>
      <w:tr w:rsidR="0028055E" w:rsidRPr="005E1123" w:rsidTr="00915025">
        <w:trPr>
          <w:trHeight w:val="7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5E" w:rsidRPr="005E1123" w:rsidRDefault="0028055E" w:rsidP="00915025">
            <w:pPr>
              <w:spacing w:line="276" w:lineRule="auto"/>
              <w:rPr>
                <w:sz w:val="22"/>
                <w:szCs w:val="22"/>
              </w:rPr>
            </w:pPr>
            <w:r w:rsidRPr="005E1123">
              <w:rPr>
                <w:sz w:val="22"/>
                <w:szCs w:val="22"/>
                <w:lang w:val="uk-UA" w:bidi="uk-UA"/>
              </w:rPr>
              <w:t>Вітамін B</w:t>
            </w:r>
            <w:r w:rsidRPr="005E1123">
              <w:rPr>
                <w:b/>
                <w:sz w:val="22"/>
                <w:szCs w:val="22"/>
                <w:vertAlign w:val="subscript"/>
                <w:lang w:val="uk-UA" w:bidi="uk-UA"/>
              </w:rPr>
              <w:t>6</w:t>
            </w:r>
            <w:r w:rsidRPr="005E1123">
              <w:rPr>
                <w:sz w:val="22"/>
                <w:szCs w:val="22"/>
                <w:lang w:val="uk-UA" w:bidi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5E" w:rsidRPr="005E1123" w:rsidRDefault="0028055E" w:rsidP="00101F02">
            <w:pPr>
              <w:spacing w:line="276" w:lineRule="auto"/>
              <w:ind w:right="72"/>
              <w:jc w:val="center"/>
              <w:rPr>
                <w:sz w:val="22"/>
                <w:szCs w:val="22"/>
              </w:rPr>
            </w:pPr>
            <w:r w:rsidRPr="005E1123">
              <w:rPr>
                <w:sz w:val="22"/>
                <w:szCs w:val="22"/>
                <w:lang w:val="uk-UA" w:bidi="uk-UA"/>
              </w:rPr>
              <w:t>0,7 мг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5E" w:rsidRPr="005E1123" w:rsidRDefault="0028055E" w:rsidP="00101F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1123">
              <w:rPr>
                <w:sz w:val="22"/>
                <w:szCs w:val="22"/>
                <w:lang w:val="uk-UA" w:bidi="uk-UA"/>
              </w:rPr>
              <w:t>1,4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5E" w:rsidRPr="005E1123" w:rsidRDefault="0028055E" w:rsidP="00101F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1123">
              <w:rPr>
                <w:sz w:val="22"/>
                <w:szCs w:val="22"/>
                <w:lang w:val="uk-UA" w:bidi="uk-UA"/>
              </w:rPr>
              <w:t>100 %</w:t>
            </w:r>
          </w:p>
        </w:tc>
      </w:tr>
      <w:tr w:rsidR="0028055E" w:rsidRPr="005E1123" w:rsidTr="00915025">
        <w:trPr>
          <w:trHeight w:val="460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5E" w:rsidRPr="005E1123" w:rsidRDefault="0028055E" w:rsidP="006B42DC">
            <w:pPr>
              <w:spacing w:line="276" w:lineRule="auto"/>
              <w:rPr>
                <w:sz w:val="22"/>
                <w:szCs w:val="22"/>
              </w:rPr>
            </w:pPr>
            <w:r w:rsidRPr="0028055E">
              <w:rPr>
                <w:sz w:val="22"/>
                <w:szCs w:val="22"/>
                <w:lang w:val="uk-UA" w:bidi="uk-UA"/>
              </w:rPr>
              <w:t xml:space="preserve">*) РДС — % рекомендованого денного споживання речовини </w:t>
            </w:r>
          </w:p>
        </w:tc>
      </w:tr>
    </w:tbl>
    <w:p w:rsidR="00FA792C" w:rsidRDefault="00FA792C" w:rsidP="00101F02">
      <w:pPr>
        <w:spacing w:line="276" w:lineRule="auto"/>
      </w:pPr>
    </w:p>
    <w:p w:rsidR="00A06B31" w:rsidRDefault="00A06B31" w:rsidP="00101F02">
      <w:pPr>
        <w:spacing w:line="276" w:lineRule="auto"/>
      </w:pPr>
      <w:bookmarkStart w:id="0" w:name="_GoBack"/>
      <w:bookmarkEnd w:id="0"/>
    </w:p>
    <w:p w:rsidR="00365C01" w:rsidRDefault="00A06B31" w:rsidP="00101F02">
      <w:pPr>
        <w:spacing w:line="276" w:lineRule="auto"/>
      </w:pPr>
      <w:r>
        <w:rPr>
          <w:lang w:val="uk-UA" w:bidi="uk-UA"/>
        </w:rPr>
        <w:t>ESPEFA</w:t>
      </w:r>
      <w:r>
        <w:rPr>
          <w:vertAlign w:val="superscript"/>
          <w:lang w:val="uk-UA" w:bidi="uk-UA"/>
        </w:rPr>
        <w:t>®</w:t>
      </w:r>
      <w:r>
        <w:rPr>
          <w:lang w:val="uk-UA" w:bidi="uk-UA"/>
        </w:rPr>
        <w:t xml:space="preserve"> </w:t>
      </w:r>
    </w:p>
    <w:p w:rsidR="00365C01" w:rsidRDefault="00120567" w:rsidP="00101F02">
      <w:pPr>
        <w:spacing w:line="276" w:lineRule="auto"/>
      </w:pPr>
      <w:r>
        <w:rPr>
          <w:lang w:val="uk-UA" w:bidi="uk-UA"/>
        </w:rPr>
        <w:t>Хіміко-фармацевтичний кооператив ESPEFA,</w:t>
      </w:r>
      <w:r>
        <w:rPr>
          <w:lang w:val="uk-UA" w:bidi="uk-UA"/>
        </w:rPr>
        <w:br/>
        <w:t>30-133 Краків, вул. Ю. Леа 208 (30-133 Kraków, ul. J. Lea 208)</w:t>
      </w:r>
    </w:p>
    <w:p w:rsidR="00FB379C" w:rsidRDefault="0023285C" w:rsidP="00101F02">
      <w:pPr>
        <w:spacing w:line="276" w:lineRule="auto"/>
      </w:pPr>
      <w:hyperlink r:id="rId9" w:history="1">
        <w:r w:rsidR="00FB379C" w:rsidRPr="00FB379C">
          <w:rPr>
            <w:rStyle w:val="Hipercze"/>
            <w:color w:val="auto"/>
            <w:u w:val="none"/>
            <w:lang w:val="uk-UA" w:bidi="uk-UA"/>
          </w:rPr>
          <w:t>www.espefa.com.pl</w:t>
        </w:r>
      </w:hyperlink>
      <w:r w:rsidR="00FB379C" w:rsidRPr="00FB379C">
        <w:rPr>
          <w:lang w:val="uk-UA" w:bidi="uk-UA"/>
        </w:rPr>
        <w:t xml:space="preserve"> </w:t>
      </w:r>
    </w:p>
    <w:p w:rsidR="00101F02" w:rsidRDefault="00101F02">
      <w:pPr>
        <w:spacing w:line="276" w:lineRule="auto"/>
      </w:pPr>
    </w:p>
    <w:p w:rsidR="00FC0E1D" w:rsidRPr="00E0639A" w:rsidRDefault="00FC0E1D">
      <w:pPr>
        <w:spacing w:line="276" w:lineRule="auto"/>
      </w:pPr>
      <w:r>
        <w:rPr>
          <w:lang w:val="uk-UA" w:bidi="uk-UA"/>
        </w:rPr>
        <w:t xml:space="preserve">Код EAN: 5 9 0 7 5 0 6 9 0 0 0 1 6 </w:t>
      </w:r>
    </w:p>
    <w:sectPr w:rsidR="00FC0E1D" w:rsidRPr="00E0639A" w:rsidSect="00101F02">
      <w:footerReference w:type="even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48" w:rsidRDefault="00A64B48">
      <w:r>
        <w:separator/>
      </w:r>
    </w:p>
  </w:endnote>
  <w:endnote w:type="continuationSeparator" w:id="0">
    <w:p w:rsidR="00A64B48" w:rsidRDefault="00A6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CE" w:rsidRDefault="00535BCE" w:rsidP="006149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  <w:lang w:val="uk-UA" w:bidi="uk-UA"/>
      </w:rPr>
      <w:fldChar w:fldCharType="begin"/>
    </w:r>
    <w:r>
      <w:rPr>
        <w:rStyle w:val="Numerstrony"/>
        <w:lang w:val="uk-UA" w:bidi="uk-UA"/>
      </w:rPr>
      <w:instrText xml:space="preserve">PAGE  </w:instrText>
    </w:r>
    <w:r>
      <w:rPr>
        <w:rStyle w:val="Numerstrony"/>
        <w:lang w:val="uk-UA" w:bidi="uk-UA"/>
      </w:rPr>
      <w:fldChar w:fldCharType="end"/>
    </w:r>
  </w:p>
  <w:p w:rsidR="00535BCE" w:rsidRDefault="00535BCE" w:rsidP="00535B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CE" w:rsidRDefault="00834B31" w:rsidP="00834B31">
    <w:pPr>
      <w:pStyle w:val="Stopka"/>
      <w:jc w:val="right"/>
    </w:pPr>
    <w:r>
      <w:rPr>
        <w:lang w:val="uk-UA" w:bidi="uk-UA"/>
      </w:rPr>
      <w:t xml:space="preserve">Стор. </w:t>
    </w:r>
    <w:r>
      <w:rPr>
        <w:b/>
        <w:lang w:val="uk-UA" w:bidi="uk-UA"/>
      </w:rPr>
      <w:fldChar w:fldCharType="begin"/>
    </w:r>
    <w:r>
      <w:rPr>
        <w:b/>
        <w:lang w:val="uk-UA" w:bidi="uk-UA"/>
      </w:rPr>
      <w:instrText>PAGE</w:instrText>
    </w:r>
    <w:r>
      <w:rPr>
        <w:b/>
        <w:lang w:val="uk-UA" w:bidi="uk-UA"/>
      </w:rPr>
      <w:fldChar w:fldCharType="separate"/>
    </w:r>
    <w:r w:rsidR="00177BC7">
      <w:rPr>
        <w:b/>
        <w:noProof/>
        <w:lang w:val="uk-UA" w:bidi="uk-UA"/>
      </w:rPr>
      <w:t>2</w:t>
    </w:r>
    <w:r>
      <w:rPr>
        <w:b/>
        <w:lang w:val="uk-UA" w:bidi="uk-UA"/>
      </w:rPr>
      <w:fldChar w:fldCharType="end"/>
    </w:r>
    <w:r>
      <w:rPr>
        <w:lang w:val="uk-UA" w:bidi="uk-UA"/>
      </w:rPr>
      <w:t xml:space="preserve"> з </w:t>
    </w:r>
    <w:r>
      <w:rPr>
        <w:b/>
        <w:lang w:val="uk-UA" w:bidi="uk-UA"/>
      </w:rPr>
      <w:fldChar w:fldCharType="begin"/>
    </w:r>
    <w:r>
      <w:rPr>
        <w:b/>
        <w:lang w:val="uk-UA" w:bidi="uk-UA"/>
      </w:rPr>
      <w:instrText>NUMPAGES</w:instrText>
    </w:r>
    <w:r>
      <w:rPr>
        <w:b/>
        <w:lang w:val="uk-UA" w:bidi="uk-UA"/>
      </w:rPr>
      <w:fldChar w:fldCharType="separate"/>
    </w:r>
    <w:r w:rsidR="00177BC7">
      <w:rPr>
        <w:b/>
        <w:noProof/>
        <w:lang w:val="uk-UA" w:bidi="uk-UA"/>
      </w:rPr>
      <w:t>2</w:t>
    </w:r>
    <w:r>
      <w:rPr>
        <w:b/>
        <w:lang w:val="uk-UA" w:bidi="uk-U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48" w:rsidRDefault="00A64B48">
      <w:r>
        <w:separator/>
      </w:r>
    </w:p>
  </w:footnote>
  <w:footnote w:type="continuationSeparator" w:id="0">
    <w:p w:rsidR="00A64B48" w:rsidRDefault="00A64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68B"/>
    <w:multiLevelType w:val="hybridMultilevel"/>
    <w:tmpl w:val="FF40C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A67ED"/>
    <w:multiLevelType w:val="hybridMultilevel"/>
    <w:tmpl w:val="948086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41532B"/>
    <w:multiLevelType w:val="hybridMultilevel"/>
    <w:tmpl w:val="99EEB0B2"/>
    <w:lvl w:ilvl="0" w:tplc="69E0E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8107A"/>
    <w:multiLevelType w:val="multilevel"/>
    <w:tmpl w:val="34ECBE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186C4B"/>
    <w:multiLevelType w:val="hybridMultilevel"/>
    <w:tmpl w:val="6A1E6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B5CF3"/>
    <w:multiLevelType w:val="hybridMultilevel"/>
    <w:tmpl w:val="34ECBEC4"/>
    <w:lvl w:ilvl="0" w:tplc="A176A0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AA48F3"/>
    <w:multiLevelType w:val="hybridMultilevel"/>
    <w:tmpl w:val="BA5254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3D4D44"/>
    <w:multiLevelType w:val="hybridMultilevel"/>
    <w:tmpl w:val="F1362468"/>
    <w:lvl w:ilvl="0" w:tplc="42DC56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7C"/>
    <w:rsid w:val="00026B81"/>
    <w:rsid w:val="00041F70"/>
    <w:rsid w:val="00054723"/>
    <w:rsid w:val="00066B14"/>
    <w:rsid w:val="00093C7D"/>
    <w:rsid w:val="000A0830"/>
    <w:rsid w:val="000A42FA"/>
    <w:rsid w:val="000C6A5B"/>
    <w:rsid w:val="000D35EC"/>
    <w:rsid w:val="000D5D6F"/>
    <w:rsid w:val="000D7708"/>
    <w:rsid w:val="000F6B74"/>
    <w:rsid w:val="00101F02"/>
    <w:rsid w:val="00116E7E"/>
    <w:rsid w:val="00120567"/>
    <w:rsid w:val="0012282D"/>
    <w:rsid w:val="00140F51"/>
    <w:rsid w:val="001422BE"/>
    <w:rsid w:val="0014492E"/>
    <w:rsid w:val="0015681B"/>
    <w:rsid w:val="00166A69"/>
    <w:rsid w:val="0016799A"/>
    <w:rsid w:val="0017407F"/>
    <w:rsid w:val="00177BC7"/>
    <w:rsid w:val="00183F7C"/>
    <w:rsid w:val="00196A93"/>
    <w:rsid w:val="00196D32"/>
    <w:rsid w:val="001A6CEB"/>
    <w:rsid w:val="001A747D"/>
    <w:rsid w:val="001C2502"/>
    <w:rsid w:val="002136DB"/>
    <w:rsid w:val="00215A5E"/>
    <w:rsid w:val="0023285C"/>
    <w:rsid w:val="0025604C"/>
    <w:rsid w:val="00261485"/>
    <w:rsid w:val="00270954"/>
    <w:rsid w:val="0028055E"/>
    <w:rsid w:val="0028079B"/>
    <w:rsid w:val="00297F12"/>
    <w:rsid w:val="002A1251"/>
    <w:rsid w:val="002D48FB"/>
    <w:rsid w:val="002E06B0"/>
    <w:rsid w:val="002E07C7"/>
    <w:rsid w:val="002F6376"/>
    <w:rsid w:val="00317B91"/>
    <w:rsid w:val="00342D45"/>
    <w:rsid w:val="00365C01"/>
    <w:rsid w:val="003774B8"/>
    <w:rsid w:val="00381E6E"/>
    <w:rsid w:val="00391D24"/>
    <w:rsid w:val="003A3FA8"/>
    <w:rsid w:val="003A45DD"/>
    <w:rsid w:val="003D437F"/>
    <w:rsid w:val="003E53BF"/>
    <w:rsid w:val="003F620D"/>
    <w:rsid w:val="004350E1"/>
    <w:rsid w:val="0046747C"/>
    <w:rsid w:val="004A191F"/>
    <w:rsid w:val="004A4A53"/>
    <w:rsid w:val="004C4B56"/>
    <w:rsid w:val="004E011D"/>
    <w:rsid w:val="004E0431"/>
    <w:rsid w:val="004F707F"/>
    <w:rsid w:val="005062AC"/>
    <w:rsid w:val="005279D2"/>
    <w:rsid w:val="00535BCE"/>
    <w:rsid w:val="005366CB"/>
    <w:rsid w:val="005440C0"/>
    <w:rsid w:val="005577A4"/>
    <w:rsid w:val="00561B16"/>
    <w:rsid w:val="005635CB"/>
    <w:rsid w:val="005647B6"/>
    <w:rsid w:val="00571160"/>
    <w:rsid w:val="0058627D"/>
    <w:rsid w:val="005972D4"/>
    <w:rsid w:val="005A0FCF"/>
    <w:rsid w:val="005A6AA6"/>
    <w:rsid w:val="005A6C83"/>
    <w:rsid w:val="005B7D6E"/>
    <w:rsid w:val="005C21AF"/>
    <w:rsid w:val="005D17E7"/>
    <w:rsid w:val="005D4EDD"/>
    <w:rsid w:val="005D7405"/>
    <w:rsid w:val="005E1123"/>
    <w:rsid w:val="005F0B7C"/>
    <w:rsid w:val="00600F2C"/>
    <w:rsid w:val="00605FB9"/>
    <w:rsid w:val="00607616"/>
    <w:rsid w:val="00614904"/>
    <w:rsid w:val="00636F1B"/>
    <w:rsid w:val="006656BD"/>
    <w:rsid w:val="00665A26"/>
    <w:rsid w:val="00686A25"/>
    <w:rsid w:val="006A461C"/>
    <w:rsid w:val="006B42DC"/>
    <w:rsid w:val="006D5779"/>
    <w:rsid w:val="006E4B66"/>
    <w:rsid w:val="006F0478"/>
    <w:rsid w:val="006F7678"/>
    <w:rsid w:val="00701237"/>
    <w:rsid w:val="007051EF"/>
    <w:rsid w:val="00721817"/>
    <w:rsid w:val="00725098"/>
    <w:rsid w:val="007420B5"/>
    <w:rsid w:val="0074553A"/>
    <w:rsid w:val="00746DD4"/>
    <w:rsid w:val="007551F6"/>
    <w:rsid w:val="007B0532"/>
    <w:rsid w:val="007B1BA9"/>
    <w:rsid w:val="007B5933"/>
    <w:rsid w:val="007C1441"/>
    <w:rsid w:val="007E1B4B"/>
    <w:rsid w:val="007F2A88"/>
    <w:rsid w:val="008126D8"/>
    <w:rsid w:val="00821A1A"/>
    <w:rsid w:val="00824665"/>
    <w:rsid w:val="00834B31"/>
    <w:rsid w:val="008455EC"/>
    <w:rsid w:val="00857D84"/>
    <w:rsid w:val="0086774D"/>
    <w:rsid w:val="008727CF"/>
    <w:rsid w:val="00883369"/>
    <w:rsid w:val="0089372E"/>
    <w:rsid w:val="00896EED"/>
    <w:rsid w:val="008B3BA6"/>
    <w:rsid w:val="008C1AED"/>
    <w:rsid w:val="008D258B"/>
    <w:rsid w:val="008E4928"/>
    <w:rsid w:val="00915025"/>
    <w:rsid w:val="00926EE0"/>
    <w:rsid w:val="009301EC"/>
    <w:rsid w:val="00983984"/>
    <w:rsid w:val="00994CE9"/>
    <w:rsid w:val="00997C88"/>
    <w:rsid w:val="009B5510"/>
    <w:rsid w:val="009C7652"/>
    <w:rsid w:val="009E7859"/>
    <w:rsid w:val="009F2A01"/>
    <w:rsid w:val="009F3280"/>
    <w:rsid w:val="00A018F6"/>
    <w:rsid w:val="00A06B31"/>
    <w:rsid w:val="00A530A3"/>
    <w:rsid w:val="00A56A89"/>
    <w:rsid w:val="00A62B2F"/>
    <w:rsid w:val="00A64B48"/>
    <w:rsid w:val="00A64DBC"/>
    <w:rsid w:val="00A654B8"/>
    <w:rsid w:val="00A72715"/>
    <w:rsid w:val="00A92CEA"/>
    <w:rsid w:val="00A9588A"/>
    <w:rsid w:val="00AB0711"/>
    <w:rsid w:val="00AB5B6E"/>
    <w:rsid w:val="00AB6D96"/>
    <w:rsid w:val="00AC2584"/>
    <w:rsid w:val="00AC6582"/>
    <w:rsid w:val="00AE0634"/>
    <w:rsid w:val="00AF6C4F"/>
    <w:rsid w:val="00B0687E"/>
    <w:rsid w:val="00B06F77"/>
    <w:rsid w:val="00B13563"/>
    <w:rsid w:val="00B15A59"/>
    <w:rsid w:val="00B17568"/>
    <w:rsid w:val="00B35E7D"/>
    <w:rsid w:val="00B36B75"/>
    <w:rsid w:val="00B36C85"/>
    <w:rsid w:val="00B36F0B"/>
    <w:rsid w:val="00B42378"/>
    <w:rsid w:val="00B451AF"/>
    <w:rsid w:val="00B511B4"/>
    <w:rsid w:val="00B52649"/>
    <w:rsid w:val="00B74347"/>
    <w:rsid w:val="00B814F7"/>
    <w:rsid w:val="00B83872"/>
    <w:rsid w:val="00B84BA5"/>
    <w:rsid w:val="00B95FB3"/>
    <w:rsid w:val="00BA6B6A"/>
    <w:rsid w:val="00BA77AC"/>
    <w:rsid w:val="00BB04C9"/>
    <w:rsid w:val="00BB1C9D"/>
    <w:rsid w:val="00BE278A"/>
    <w:rsid w:val="00BE291E"/>
    <w:rsid w:val="00BE6955"/>
    <w:rsid w:val="00BE6C66"/>
    <w:rsid w:val="00BF1F33"/>
    <w:rsid w:val="00C451EC"/>
    <w:rsid w:val="00C512E3"/>
    <w:rsid w:val="00C601AF"/>
    <w:rsid w:val="00C60EF3"/>
    <w:rsid w:val="00C715F3"/>
    <w:rsid w:val="00C85B3C"/>
    <w:rsid w:val="00C87C56"/>
    <w:rsid w:val="00CA4C52"/>
    <w:rsid w:val="00CC168E"/>
    <w:rsid w:val="00CD2862"/>
    <w:rsid w:val="00D00D11"/>
    <w:rsid w:val="00D035F7"/>
    <w:rsid w:val="00D3536D"/>
    <w:rsid w:val="00D43158"/>
    <w:rsid w:val="00D61EEC"/>
    <w:rsid w:val="00D63D0F"/>
    <w:rsid w:val="00D8236F"/>
    <w:rsid w:val="00DB3ECC"/>
    <w:rsid w:val="00DB620B"/>
    <w:rsid w:val="00DB6FEF"/>
    <w:rsid w:val="00DE0F01"/>
    <w:rsid w:val="00DF20C6"/>
    <w:rsid w:val="00E0639A"/>
    <w:rsid w:val="00E10516"/>
    <w:rsid w:val="00E15B31"/>
    <w:rsid w:val="00E225CB"/>
    <w:rsid w:val="00E52F25"/>
    <w:rsid w:val="00E556ED"/>
    <w:rsid w:val="00E864B8"/>
    <w:rsid w:val="00F05004"/>
    <w:rsid w:val="00F06AAE"/>
    <w:rsid w:val="00F42228"/>
    <w:rsid w:val="00F55A6B"/>
    <w:rsid w:val="00F62182"/>
    <w:rsid w:val="00F659F3"/>
    <w:rsid w:val="00F76BB2"/>
    <w:rsid w:val="00F91226"/>
    <w:rsid w:val="00FA792C"/>
    <w:rsid w:val="00FB379C"/>
    <w:rsid w:val="00FC0E1D"/>
    <w:rsid w:val="00FD2B6C"/>
    <w:rsid w:val="00FE1AB6"/>
    <w:rsid w:val="00FE4142"/>
    <w:rsid w:val="00FE602C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B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B74347"/>
    <w:rPr>
      <w:sz w:val="16"/>
      <w:szCs w:val="16"/>
    </w:rPr>
  </w:style>
  <w:style w:type="paragraph" w:styleId="Tekstkomentarza">
    <w:name w:val="annotation text"/>
    <w:basedOn w:val="Normalny"/>
    <w:semiHidden/>
    <w:rsid w:val="00B743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74347"/>
    <w:rPr>
      <w:b/>
      <w:bCs/>
    </w:rPr>
  </w:style>
  <w:style w:type="paragraph" w:styleId="Tekstdymka">
    <w:name w:val="Balloon Text"/>
    <w:basedOn w:val="Normalny"/>
    <w:semiHidden/>
    <w:rsid w:val="00B74347"/>
    <w:rPr>
      <w:rFonts w:ascii="Tahoma" w:hAnsi="Tahoma" w:cs="Tahoma"/>
      <w:sz w:val="16"/>
      <w:szCs w:val="16"/>
    </w:rPr>
  </w:style>
  <w:style w:type="character" w:styleId="Hipercze">
    <w:name w:val="Hyperlink"/>
    <w:rsid w:val="00FB379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535BC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35BCE"/>
  </w:style>
  <w:style w:type="paragraph" w:styleId="Nagwek">
    <w:name w:val="header"/>
    <w:basedOn w:val="Normalny"/>
    <w:link w:val="NagwekZnak"/>
    <w:uiPriority w:val="99"/>
    <w:rsid w:val="00101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1F0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34B31"/>
    <w:rPr>
      <w:sz w:val="24"/>
      <w:szCs w:val="24"/>
    </w:rPr>
  </w:style>
  <w:style w:type="paragraph" w:styleId="Poprawka">
    <w:name w:val="Revision"/>
    <w:hidden/>
    <w:uiPriority w:val="99"/>
    <w:semiHidden/>
    <w:rsid w:val="00A06B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B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B74347"/>
    <w:rPr>
      <w:sz w:val="16"/>
      <w:szCs w:val="16"/>
    </w:rPr>
  </w:style>
  <w:style w:type="paragraph" w:styleId="Tekstkomentarza">
    <w:name w:val="annotation text"/>
    <w:basedOn w:val="Normalny"/>
    <w:semiHidden/>
    <w:rsid w:val="00B743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74347"/>
    <w:rPr>
      <w:b/>
      <w:bCs/>
    </w:rPr>
  </w:style>
  <w:style w:type="paragraph" w:styleId="Tekstdymka">
    <w:name w:val="Balloon Text"/>
    <w:basedOn w:val="Normalny"/>
    <w:semiHidden/>
    <w:rsid w:val="00B74347"/>
    <w:rPr>
      <w:rFonts w:ascii="Tahoma" w:hAnsi="Tahoma" w:cs="Tahoma"/>
      <w:sz w:val="16"/>
      <w:szCs w:val="16"/>
    </w:rPr>
  </w:style>
  <w:style w:type="character" w:styleId="Hipercze">
    <w:name w:val="Hyperlink"/>
    <w:rsid w:val="00FB379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535BC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35BCE"/>
  </w:style>
  <w:style w:type="paragraph" w:styleId="Nagwek">
    <w:name w:val="header"/>
    <w:basedOn w:val="Normalny"/>
    <w:link w:val="NagwekZnak"/>
    <w:uiPriority w:val="99"/>
    <w:rsid w:val="00101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1F0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34B31"/>
    <w:rPr>
      <w:sz w:val="24"/>
      <w:szCs w:val="24"/>
    </w:rPr>
  </w:style>
  <w:style w:type="paragraph" w:styleId="Poprawka">
    <w:name w:val="Revision"/>
    <w:hidden/>
    <w:uiPriority w:val="99"/>
    <w:semiHidden/>
    <w:rsid w:val="00A06B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spef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17627-7A68-4128-8886-E50FA84E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Kraków, dn</vt:lpstr>
      <vt:lpstr>Kraków, dn</vt:lpstr>
    </vt:vector>
  </TitlesOfParts>
  <Company>ESPEFA</Company>
  <LinksUpToDate>false</LinksUpToDate>
  <CharactersWithSpaces>2230</CharactersWithSpaces>
  <SharedDoc>false</SharedDoc>
  <HLinks>
    <vt:vector size="6" baseType="variant">
      <vt:variant>
        <vt:i4>5963865</vt:i4>
      </vt:variant>
      <vt:variant>
        <vt:i4>0</vt:i4>
      </vt:variant>
      <vt:variant>
        <vt:i4>0</vt:i4>
      </vt:variant>
      <vt:variant>
        <vt:i4>5</vt:i4>
      </vt:variant>
      <vt:variant>
        <vt:lpwstr>http://www.espefa.com.pl/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</dc:title>
  <dc:creator>Agnieszka Broda</dc:creator>
  <cp:lastModifiedBy>Michal</cp:lastModifiedBy>
  <cp:revision>2</cp:revision>
  <cp:lastPrinted>2022-07-07T08:00:00Z</cp:lastPrinted>
  <dcterms:created xsi:type="dcterms:W3CDTF">2022-07-07T08:02:00Z</dcterms:created>
  <dcterms:modified xsi:type="dcterms:W3CDTF">2022-07-07T08:02:00Z</dcterms:modified>
</cp:coreProperties>
</file>